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D53E" w14:textId="77777777" w:rsidR="00661E4D" w:rsidRPr="00661E4D" w:rsidRDefault="00661E4D" w:rsidP="00661E4D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661E4D"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>Gordon Ramsay Meatballs</w:t>
      </w:r>
    </w:p>
    <w:p w14:paraId="0B49C7F5" w14:textId="1EFD846E" w:rsidR="00661E4D" w:rsidRDefault="00661E4D">
      <w:r w:rsidRPr="00661E4D">
        <w:rPr>
          <w:noProof/>
        </w:rPr>
        <w:drawing>
          <wp:inline distT="0" distB="0" distL="0" distR="0" wp14:anchorId="0D74614D" wp14:editId="51B935D7">
            <wp:extent cx="19494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AB7B" w14:textId="77777777" w:rsidR="00661E4D" w:rsidRPr="00661E4D" w:rsidRDefault="00661E4D" w:rsidP="00661E4D">
      <w:pPr>
        <w:spacing w:after="22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</w:pPr>
      <w:r w:rsidRPr="00661E4D"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  <w:t>INGREDIENTS</w:t>
      </w:r>
    </w:p>
    <w:p w14:paraId="64DB4E45" w14:textId="4A03D741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3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tbl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fine bread crumbs</w:t>
      </w:r>
    </w:p>
    <w:p w14:paraId="4C569CEF" w14:textId="4C4B34E3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5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z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milk</w:t>
      </w:r>
    </w:p>
    <w:p w14:paraId="31CF5DEF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Olive oil, for frying</w:t>
      </w:r>
    </w:p>
    <w:p w14:paraId="7B535CE2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shallots, finely diced</w:t>
      </w:r>
    </w:p>
    <w:p w14:paraId="481F39BF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3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garlic cloves, halved</w:t>
      </w:r>
    </w:p>
    <w:p w14:paraId="70F720BC" w14:textId="55B6C673" w:rsidR="00661E4D" w:rsidRPr="00661E4D" w:rsidRDefault="004A5AD6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½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red chili, finely sliced</w:t>
      </w:r>
    </w:p>
    <w:p w14:paraId="53AFD005" w14:textId="6F9C1E39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z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dry white wine</w:t>
      </w:r>
    </w:p>
    <w:p w14:paraId="1ACC363F" w14:textId="6DD435DE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(14-o</w:t>
      </w:r>
      <w:r w:rsidR="00EC6D5B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z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) cans chopped tomatoes</w:t>
      </w:r>
    </w:p>
    <w:p w14:paraId="2749CDFA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small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bunch of basil</w:t>
      </w:r>
    </w:p>
    <w:p w14:paraId="556FC769" w14:textId="44EC2721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tbl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chopped fresh oregano</w:t>
      </w:r>
    </w:p>
    <w:p w14:paraId="3C41EDF2" w14:textId="51319D76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tbl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pitted green olives, drained</w:t>
      </w:r>
    </w:p>
    <w:p w14:paraId="48523ED8" w14:textId="46D8825A" w:rsidR="00661E4D" w:rsidRPr="00661E4D" w:rsidRDefault="004A5AD6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lb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ground beef</w:t>
      </w:r>
    </w:p>
    <w:p w14:paraId="1641CDD2" w14:textId="1A221122" w:rsidR="00661E4D" w:rsidRPr="00661E4D" w:rsidRDefault="004A5AD6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 lb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ground pork</w:t>
      </w:r>
    </w:p>
    <w:p w14:paraId="7581B399" w14:textId="71A6D0F1" w:rsidR="00661E4D" w:rsidRPr="00661E4D" w:rsidRDefault="004A5AD6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½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="00661E4D"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bunch flat-leaf parsley</w:t>
      </w:r>
    </w:p>
    <w:p w14:paraId="0BD3EB46" w14:textId="0D9E8E8C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tbl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grated Italian Romano or parmesan cheese</w:t>
      </w:r>
    </w:p>
    <w:p w14:paraId="5BF5851D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garlic cloves, minced</w:t>
      </w:r>
    </w:p>
    <w:p w14:paraId="75009B93" w14:textId="77777777" w:rsidR="00661E4D" w:rsidRPr="00661E4D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Salt and pepper, to season</w:t>
      </w:r>
    </w:p>
    <w:p w14:paraId="335D41C7" w14:textId="288CD8AC" w:rsidR="00661E4D" w:rsidRPr="004A5AD6" w:rsidRDefault="00661E4D" w:rsidP="00661E4D">
      <w:pPr>
        <w:numPr>
          <w:ilvl w:val="0"/>
          <w:numId w:val="1"/>
        </w:num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661E4D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Plain flour, for coating the meatballs before frying</w:t>
      </w:r>
    </w:p>
    <w:p w14:paraId="3E610CB6" w14:textId="2C316DDF" w:rsidR="004A5AD6" w:rsidRDefault="004A5AD6" w:rsidP="004A5AD6">
      <w:pPr>
        <w:spacing w:after="0" w:line="240" w:lineRule="auto"/>
        <w:ind w:left="360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</w:pPr>
    </w:p>
    <w:p w14:paraId="3D5828BD" w14:textId="77777777" w:rsidR="004A5AD6" w:rsidRDefault="004A5AD6" w:rsidP="004A5AD6">
      <w:pPr>
        <w:pStyle w:val="Heading3"/>
        <w:shd w:val="clear" w:color="auto" w:fill="FFFFFF"/>
        <w:spacing w:before="0" w:beforeAutospacing="0" w:after="375" w:afterAutospacing="0" w:line="312" w:lineRule="atLeast"/>
        <w:rPr>
          <w:rFonts w:ascii="Roboto Condensed" w:hAnsi="Roboto Condensed"/>
          <w:caps/>
          <w:color w:val="222222"/>
          <w:sz w:val="30"/>
          <w:szCs w:val="30"/>
        </w:rPr>
      </w:pPr>
      <w:r>
        <w:rPr>
          <w:rFonts w:ascii="Roboto Condensed" w:hAnsi="Roboto Condensed"/>
          <w:caps/>
          <w:color w:val="222222"/>
          <w:sz w:val="30"/>
          <w:szCs w:val="30"/>
        </w:rPr>
        <w:t>DIRECTIONS</w:t>
      </w:r>
    </w:p>
    <w:p w14:paraId="7A1FB41F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Soak the breadcrumbs in milk.</w:t>
      </w:r>
    </w:p>
    <w:p w14:paraId="2D4E04D2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Heat the olive oil in a pan over medium heat. Fry the shallots, garlic, and chili for 2-3 minutes, or until the shallots are soft and translucent.</w:t>
      </w:r>
    </w:p>
    <w:p w14:paraId="251BB3FF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lastRenderedPageBreak/>
        <w:t>Stir in the wine, tomatoes, basil, oregano, and olives. Reduce the heat to low and allow the marinara sauce to simmer for 10-15 minutes, or until it thickens.</w:t>
      </w:r>
    </w:p>
    <w:p w14:paraId="32D510F5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Preheat the oven to 350 degrees Fahrenheit.</w:t>
      </w:r>
    </w:p>
    <w:p w14:paraId="32F8603F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While the marinara simmers, make the meatballs. Place the ground beef and pork in a large mixing bowl and make a well in the middle. Add the parsley, cheese, garlic, and the soaked breadcrumbs in the center and gently mix with your hands. Season with salt and pepper.</w:t>
      </w:r>
    </w:p>
    <w:p w14:paraId="7D91112C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Form the mixture into golf ball-sized balls and coat lightly with flour.</w:t>
      </w:r>
    </w:p>
    <w:p w14:paraId="414CBF58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Preheat a skillet with olive oil. Fry the meatballs, 4-5 at a time not overcrowd the skillet, until they’re golden on all sides.</w:t>
      </w:r>
    </w:p>
    <w:p w14:paraId="38555E46" w14:textId="77777777" w:rsidR="004A5AD6" w:rsidRDefault="004A5AD6" w:rsidP="004A5AD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  <w:sz w:val="30"/>
          <w:szCs w:val="30"/>
        </w:rPr>
      </w:pPr>
      <w:r>
        <w:rPr>
          <w:rFonts w:ascii="Montserrat" w:hAnsi="Montserrat"/>
          <w:color w:val="3A3A3A"/>
          <w:sz w:val="30"/>
          <w:szCs w:val="30"/>
        </w:rPr>
        <w:t>Transfer the meatballs into a baking dish. Pour over the marinara sauce and bake for 10 minutes. Serve and enjoy with rice or over pasta.</w:t>
      </w:r>
    </w:p>
    <w:p w14:paraId="7F50CFFC" w14:textId="77777777" w:rsidR="004A5AD6" w:rsidRPr="00661E4D" w:rsidRDefault="004A5AD6" w:rsidP="004A5AD6">
      <w:pPr>
        <w:spacing w:after="0" w:line="240" w:lineRule="auto"/>
        <w:ind w:left="360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</w:p>
    <w:p w14:paraId="7ECE33EB" w14:textId="77777777" w:rsidR="00661E4D" w:rsidRDefault="00661E4D"/>
    <w:sectPr w:rsidR="0066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BA6"/>
    <w:multiLevelType w:val="multilevel"/>
    <w:tmpl w:val="D1B0C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E56E6"/>
    <w:multiLevelType w:val="multilevel"/>
    <w:tmpl w:val="D6921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64549693">
    <w:abstractNumId w:val="0"/>
  </w:num>
  <w:num w:numId="2" w16cid:durableId="45320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D"/>
    <w:rsid w:val="004A5AD6"/>
    <w:rsid w:val="00661E4D"/>
    <w:rsid w:val="00986ABE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60C4"/>
  <w15:chartTrackingRefBased/>
  <w15:docId w15:val="{D75C1E9B-AD53-46A6-A62D-C97FF0A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E4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ingredient-item-name">
    <w:name w:val="ingredient-item-name"/>
    <w:basedOn w:val="Normal"/>
    <w:rsid w:val="0066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pzoom-rcb-ingredient">
    <w:name w:val="wpzoom-rcb-ingredient"/>
    <w:basedOn w:val="DefaultParagraphFont"/>
    <w:rsid w:val="00661E4D"/>
  </w:style>
  <w:style w:type="character" w:customStyle="1" w:styleId="wpzoom-rcb-ingredient-name">
    <w:name w:val="wpzoom-rcb-ingredient-name"/>
    <w:basedOn w:val="DefaultParagraphFont"/>
    <w:rsid w:val="00661E4D"/>
  </w:style>
  <w:style w:type="paragraph" w:customStyle="1" w:styleId="direction-step">
    <w:name w:val="direction-step"/>
    <w:basedOn w:val="Normal"/>
    <w:rsid w:val="004A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3</cp:revision>
  <dcterms:created xsi:type="dcterms:W3CDTF">2023-03-13T12:28:00Z</dcterms:created>
  <dcterms:modified xsi:type="dcterms:W3CDTF">2023-03-13T12:54:00Z</dcterms:modified>
</cp:coreProperties>
</file>